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5498E" w:rsidRDefault="00BA1874">
      <w:pPr>
        <w:pStyle w:val="normal0"/>
        <w:widowControl w:val="0"/>
        <w:spacing w:after="200" w:line="240" w:lineRule="auto"/>
        <w:ind w:right="362"/>
        <w:rPr>
          <w:rFonts w:ascii="Bookman Old Style" w:eastAsia="Bookman Old Style" w:hAnsi="Bookman Old Style" w:cs="Bookman Old Style"/>
          <w:i/>
          <w:sz w:val="24"/>
          <w:szCs w:val="24"/>
        </w:rPr>
      </w:pPr>
      <w:bookmarkStart w:id="0" w:name="_GoBack"/>
      <w:bookmarkEnd w:id="0"/>
      <w:r>
        <w:rPr>
          <w:rFonts w:ascii="Bookman Old Style" w:eastAsia="Bookman Old Style" w:hAnsi="Bookman Old Style" w:cs="Bookman Old Style"/>
          <w:b/>
          <w:sz w:val="24"/>
          <w:szCs w:val="24"/>
        </w:rPr>
        <w:t>Praktiskt möte för x-gruppen</w:t>
      </w:r>
    </w:p>
    <w:p w14:paraId="00000002" w14:textId="77777777" w:rsidR="00A5498E" w:rsidRDefault="00BA1874">
      <w:pPr>
        <w:pStyle w:val="normal0"/>
        <w:widowControl w:val="0"/>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i/>
          <w:sz w:val="20"/>
          <w:szCs w:val="20"/>
        </w:rPr>
        <w:t>för ordföranden: ta fram föregående protokoll och ett nytt tomt protokoll för dagens möte</w:t>
      </w:r>
    </w:p>
    <w:p w14:paraId="00000003" w14:textId="77777777" w:rsidR="00A5498E" w:rsidRDefault="00A5498E">
      <w:pPr>
        <w:pStyle w:val="normal0"/>
        <w:widowControl w:val="0"/>
        <w:spacing w:line="240" w:lineRule="auto"/>
        <w:ind w:right="362"/>
        <w:jc w:val="center"/>
        <w:rPr>
          <w:rFonts w:ascii="Bookman Old Style" w:eastAsia="Bookman Old Style" w:hAnsi="Bookman Old Style" w:cs="Bookman Old Style"/>
          <w:b/>
          <w:sz w:val="24"/>
          <w:szCs w:val="24"/>
        </w:rPr>
      </w:pPr>
    </w:p>
    <w:p w14:paraId="00000004" w14:textId="77777777" w:rsidR="00A5498E" w:rsidRDefault="00BA1874">
      <w:pPr>
        <w:pStyle w:val="normal0"/>
        <w:widowControl w:val="0"/>
        <w:spacing w:line="240" w:lineRule="auto"/>
        <w:ind w:right="362"/>
        <w:rPr>
          <w:rFonts w:ascii="Bookman Old Style" w:eastAsia="Bookman Old Style" w:hAnsi="Bookman Old Style" w:cs="Bookman Old Style"/>
        </w:rPr>
      </w:pPr>
      <w:r>
        <w:rPr>
          <w:rFonts w:ascii="Bookman Old Style" w:eastAsia="Bookman Old Style" w:hAnsi="Bookman Old Style" w:cs="Bookman Old Style"/>
        </w:rPr>
        <w:t>Välkommen till ACA x-gruppens praktiska möte!</w:t>
      </w:r>
    </w:p>
    <w:p w14:paraId="00000005" w14:textId="77777777" w:rsidR="00A5498E" w:rsidRDefault="00BA1874">
      <w:pPr>
        <w:pStyle w:val="normal0"/>
        <w:rPr>
          <w:rFonts w:ascii="Bookman Old Style" w:eastAsia="Bookman Old Style" w:hAnsi="Bookman Old Style" w:cs="Bookman Old Style"/>
        </w:rPr>
      </w:pPr>
      <w:r>
        <w:rPr>
          <w:rFonts w:ascii="Bookman Old Style" w:eastAsia="Bookman Old Style" w:hAnsi="Bookman Old Style" w:cs="Bookman Old Style"/>
        </w:rPr>
        <w:t xml:space="preserve">Jag heter … och är ett vuxet barn. </w:t>
      </w:r>
      <w:r>
        <w:rPr>
          <w:rFonts w:ascii="Bookman Old Style" w:eastAsia="Bookman Old Style" w:hAnsi="Bookman Old Style" w:cs="Bookman Old Style"/>
        </w:rPr>
        <w:t xml:space="preserve">Godkänner gruppen att jag är ordförande för dagens praktiska möte? </w:t>
      </w:r>
    </w:p>
    <w:p w14:paraId="00000006" w14:textId="77777777" w:rsidR="00A5498E" w:rsidRDefault="00BA1874">
      <w:pPr>
        <w:pStyle w:val="normal0"/>
        <w:rPr>
          <w:rFonts w:ascii="Bookman Old Style" w:eastAsia="Bookman Old Style" w:hAnsi="Bookman Old Style" w:cs="Bookman Old Style"/>
        </w:rPr>
      </w:pPr>
      <w:r>
        <w:rPr>
          <w:rFonts w:ascii="Bookman Old Style" w:eastAsia="Bookman Old Style" w:hAnsi="Bookman Old Style" w:cs="Bookman Old Style"/>
        </w:rPr>
        <w:t xml:space="preserve">Vi har praktiskt möte fjärde x-dagen varje månad. Det kommer hålla på i max 45 minuter och här </w:t>
      </w:r>
      <w:r>
        <w:rPr>
          <w:rFonts w:ascii="Bookman Old Style" w:eastAsia="Bookman Old Style" w:hAnsi="Bookman Old Style" w:cs="Bookman Old Style"/>
          <w:highlight w:val="white"/>
        </w:rPr>
        <w:t>tar vi upp alla praktiska frågor rörande X-gruppen. Exempelvis viktig information från ACA Sv</w:t>
      </w:r>
      <w:r>
        <w:rPr>
          <w:rFonts w:ascii="Bookman Old Style" w:eastAsia="Bookman Old Style" w:hAnsi="Bookman Old Style" w:cs="Bookman Old Style"/>
          <w:highlight w:val="white"/>
        </w:rPr>
        <w:t xml:space="preserve">erige och världsorganisationen WSO, ekonomi, litteratur, våra dokument, inköp och trivsel i gruppen. </w:t>
      </w:r>
      <w:r>
        <w:rPr>
          <w:rFonts w:ascii="Bookman Old Style" w:eastAsia="Bookman Old Style" w:hAnsi="Bookman Old Style" w:cs="Bookman Old Style"/>
        </w:rPr>
        <w:t>Jag som är ordförande leder mötet enligt en fast dagordning. När frågor tas upp gör vi “rundor” så att alla som vill kortfattat, 1 min, får komma till tals</w:t>
      </w:r>
      <w:r>
        <w:rPr>
          <w:rFonts w:ascii="Bookman Old Style" w:eastAsia="Bookman Old Style" w:hAnsi="Bookman Old Style" w:cs="Bookman Old Style"/>
        </w:rPr>
        <w:t>. Vid behov görs flera rundor. Ordförande frågar sedan gruppsamvetet om vi är redo att gå till beslut. Om gruppsamvetet inte är redo för detta kan frågan följas upp vid nästa praktiska möte. Frågor som vi inte hinner diskutera bordläggs. Frågor som ingen n</w:t>
      </w:r>
      <w:r>
        <w:rPr>
          <w:rFonts w:ascii="Bookman Old Style" w:eastAsia="Bookman Old Style" w:hAnsi="Bookman Old Style" w:cs="Bookman Old Style"/>
        </w:rPr>
        <w:t xml:space="preserve">ärvarande “äger” eller vill driva, avslutas. </w:t>
      </w:r>
    </w:p>
    <w:p w14:paraId="00000007" w14:textId="77777777" w:rsidR="00A5498E" w:rsidRDefault="00BA1874">
      <w:pPr>
        <w:pStyle w:val="normal0"/>
        <w:widowControl w:val="0"/>
        <w:spacing w:line="240" w:lineRule="auto"/>
        <w:ind w:right="362"/>
        <w:rPr>
          <w:rFonts w:ascii="Bookman Old Style" w:eastAsia="Bookman Old Style" w:hAnsi="Bookman Old Style" w:cs="Bookman Old Style"/>
        </w:rPr>
      </w:pPr>
      <w:r>
        <w:rPr>
          <w:rFonts w:ascii="Bookman Old Style" w:eastAsia="Bookman Old Style" w:hAnsi="Bookman Old Style" w:cs="Bookman Old Style"/>
        </w:rPr>
        <w:t>Vi strävar efter att nå konsensus (dvs enighet), men beslut kan också fattas genom röstning med majoritet. Minoriteten får göra sin röst hörd, varefter röstning kan ske igen.</w:t>
      </w:r>
    </w:p>
    <w:p w14:paraId="00000008" w14:textId="77777777" w:rsidR="00A5498E" w:rsidRDefault="00BA1874">
      <w:pPr>
        <w:pStyle w:val="normal0"/>
        <w:widowControl w:val="0"/>
        <w:spacing w:line="240" w:lineRule="auto"/>
        <w:ind w:right="362"/>
        <w:rPr>
          <w:rFonts w:ascii="Bookman Old Style" w:eastAsia="Bookman Old Style" w:hAnsi="Bookman Old Style" w:cs="Bookman Old Style"/>
          <w:highlight w:val="white"/>
        </w:rPr>
      </w:pPr>
      <w:r>
        <w:rPr>
          <w:rFonts w:ascii="Bookman Old Style" w:eastAsia="Bookman Old Style" w:hAnsi="Bookman Old Style" w:cs="Bookman Old Style"/>
        </w:rPr>
        <w:t>Efter det praktiska mötet kommer de</w:t>
      </w:r>
      <w:r>
        <w:rPr>
          <w:rFonts w:ascii="Bookman Old Style" w:eastAsia="Bookman Old Style" w:hAnsi="Bookman Old Style" w:cs="Bookman Old Style"/>
        </w:rPr>
        <w:t>t att finnas tid för delning.</w:t>
      </w:r>
    </w:p>
    <w:p w14:paraId="00000009" w14:textId="77777777" w:rsidR="00A5498E" w:rsidRDefault="00BA1874">
      <w:pPr>
        <w:pStyle w:val="normal0"/>
        <w:widowControl w:val="0"/>
        <w:spacing w:line="240" w:lineRule="auto"/>
        <w:ind w:right="362"/>
        <w:rPr>
          <w:rFonts w:ascii="Bookman Old Style" w:eastAsia="Bookman Old Style" w:hAnsi="Bookman Old Style" w:cs="Bookman Old Style"/>
        </w:rPr>
      </w:pPr>
      <w:r>
        <w:rPr>
          <w:rFonts w:ascii="Bookman Old Style" w:eastAsia="Bookman Old Style" w:hAnsi="Bookman Old Style" w:cs="Bookman Old Style"/>
        </w:rPr>
        <w:t>Vi börjar med att läsa tradition etts meditation:</w:t>
      </w:r>
    </w:p>
    <w:p w14:paraId="0000000A" w14:textId="77777777" w:rsidR="00A5498E" w:rsidRDefault="00A5498E">
      <w:pPr>
        <w:pStyle w:val="normal0"/>
        <w:widowControl w:val="0"/>
        <w:spacing w:line="240" w:lineRule="auto"/>
        <w:ind w:right="362"/>
        <w:rPr>
          <w:rFonts w:ascii="Bookman Old Style" w:eastAsia="Bookman Old Style" w:hAnsi="Bookman Old Style" w:cs="Bookman Old Style"/>
        </w:rPr>
      </w:pPr>
    </w:p>
    <w:p w14:paraId="0000000B" w14:textId="77777777" w:rsidR="00A5498E" w:rsidRDefault="00BA1874">
      <w:pPr>
        <w:pStyle w:val="normal0"/>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 xml:space="preserve">Kraft större än mig själv, jag är din betrodda tjänare, </w:t>
      </w:r>
    </w:p>
    <w:p w14:paraId="0000000C" w14:textId="77777777" w:rsidR="00A5498E" w:rsidRDefault="00BA1874">
      <w:pPr>
        <w:pStyle w:val="normal0"/>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 xml:space="preserve">som vill stödja min ACA-grupp </w:t>
      </w:r>
      <w:r>
        <w:rPr>
          <w:rFonts w:ascii="Bookman Old Style" w:eastAsia="Bookman Old Style" w:hAnsi="Bookman Old Style" w:cs="Bookman Old Style"/>
        </w:rPr>
        <w:br/>
        <w:t xml:space="preserve">och dess främsta syfte. </w:t>
      </w:r>
    </w:p>
    <w:p w14:paraId="0000000D" w14:textId="77777777" w:rsidR="00A5498E" w:rsidRDefault="00BA1874">
      <w:pPr>
        <w:pStyle w:val="normal0"/>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 xml:space="preserve">Påminn mig om att programmets överlevnad </w:t>
      </w:r>
    </w:p>
    <w:p w14:paraId="0000000E" w14:textId="77777777" w:rsidR="00A5498E" w:rsidRDefault="00BA1874">
      <w:pPr>
        <w:pStyle w:val="normal0"/>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och mitt eget tillfr</w:t>
      </w:r>
      <w:r>
        <w:rPr>
          <w:rFonts w:ascii="Bookman Old Style" w:eastAsia="Bookman Old Style" w:hAnsi="Bookman Old Style" w:cs="Bookman Old Style"/>
        </w:rPr>
        <w:t xml:space="preserve">isknande </w:t>
      </w:r>
    </w:p>
    <w:p w14:paraId="0000000F" w14:textId="77777777" w:rsidR="00A5498E" w:rsidRDefault="00BA1874">
      <w:pPr>
        <w:pStyle w:val="normal0"/>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 xml:space="preserve">är beroende av min villighet </w:t>
      </w:r>
    </w:p>
    <w:p w14:paraId="00000010" w14:textId="77777777" w:rsidR="00A5498E" w:rsidRDefault="00BA1874">
      <w:pPr>
        <w:pStyle w:val="normal0"/>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 xml:space="preserve">att sätta gruppens välmående före min egen vilja. </w:t>
      </w:r>
    </w:p>
    <w:p w14:paraId="00000011" w14:textId="77777777" w:rsidR="00A5498E" w:rsidRDefault="00BA1874">
      <w:pPr>
        <w:pStyle w:val="normal0"/>
        <w:spacing w:line="240" w:lineRule="auto"/>
        <w:jc w:val="center"/>
        <w:rPr>
          <w:rFonts w:ascii="Bookman Old Style" w:eastAsia="Bookman Old Style" w:hAnsi="Bookman Old Style" w:cs="Bookman Old Style"/>
          <w:i/>
        </w:rPr>
      </w:pPr>
      <w:r>
        <w:rPr>
          <w:rFonts w:ascii="Bookman Old Style" w:eastAsia="Bookman Old Style" w:hAnsi="Bookman Old Style" w:cs="Bookman Old Style"/>
        </w:rPr>
        <w:t>Hjälp mig förnimma samförstånd.</w:t>
      </w:r>
    </w:p>
    <w:p w14:paraId="00000012" w14:textId="77777777" w:rsidR="00A5498E" w:rsidRDefault="00A5498E">
      <w:pPr>
        <w:pStyle w:val="normal0"/>
        <w:widowControl w:val="0"/>
        <w:spacing w:line="240" w:lineRule="auto"/>
        <w:ind w:right="362"/>
        <w:rPr>
          <w:rFonts w:ascii="Bookman Old Style" w:eastAsia="Bookman Old Style" w:hAnsi="Bookman Old Style" w:cs="Bookman Old Style"/>
          <w:b/>
        </w:rPr>
      </w:pPr>
    </w:p>
    <w:p w14:paraId="00000013" w14:textId="77777777" w:rsidR="00A5498E" w:rsidRDefault="00BA1874">
      <w:pPr>
        <w:pStyle w:val="normal0"/>
        <w:widowControl w:val="0"/>
        <w:spacing w:line="240" w:lineRule="auto"/>
        <w:ind w:right="362"/>
        <w:rPr>
          <w:rFonts w:ascii="Bookman Old Style" w:eastAsia="Bookman Old Style" w:hAnsi="Bookman Old Style" w:cs="Bookman Old Style"/>
        </w:rPr>
      </w:pPr>
      <w:r>
        <w:rPr>
          <w:rFonts w:ascii="Bookman Old Style" w:eastAsia="Bookman Old Style" w:hAnsi="Bookman Old Style" w:cs="Bookman Old Style"/>
        </w:rPr>
        <w:t>Skicka runt och läs de 12 traditionerna, läs en eller ett par eller skicka vidare.</w:t>
      </w:r>
    </w:p>
    <w:p w14:paraId="00000014" w14:textId="77777777" w:rsidR="00A5498E" w:rsidRDefault="00BA1874">
      <w:pPr>
        <w:pStyle w:val="normal0"/>
        <w:numPr>
          <w:ilvl w:val="0"/>
          <w:numId w:val="2"/>
        </w:numPr>
        <w:spacing w:before="240"/>
        <w:ind w:left="425" w:hanging="300"/>
        <w:rPr>
          <w:rFonts w:ascii="Bookman Old Style" w:eastAsia="Bookman Old Style" w:hAnsi="Bookman Old Style" w:cs="Bookman Old Style"/>
        </w:rPr>
      </w:pPr>
      <w:r>
        <w:rPr>
          <w:rFonts w:ascii="Bookman Old Style" w:eastAsia="Bookman Old Style" w:hAnsi="Bookman Old Style" w:cs="Bookman Old Style"/>
          <w:b/>
        </w:rPr>
        <w:t xml:space="preserve">Vem vill vara sekreterare? </w:t>
      </w:r>
      <w:r>
        <w:rPr>
          <w:rFonts w:ascii="Bookman Old Style" w:eastAsia="Bookman Old Style" w:hAnsi="Bookman Old Style" w:cs="Bookman Old Style"/>
        </w:rPr>
        <w:t>Sekreteraren skriver p</w:t>
      </w:r>
      <w:r>
        <w:rPr>
          <w:rFonts w:ascii="Bookman Old Style" w:eastAsia="Bookman Old Style" w:hAnsi="Bookman Old Style" w:cs="Bookman Old Style"/>
        </w:rPr>
        <w:t xml:space="preserve">rotokoll under mötet, och läser upp föregående mötesprotokoll. </w:t>
      </w:r>
    </w:p>
    <w:p w14:paraId="00000015" w14:textId="77777777" w:rsidR="00A5498E" w:rsidRDefault="00BA1874">
      <w:pPr>
        <w:pStyle w:val="normal0"/>
        <w:ind w:left="425"/>
        <w:rPr>
          <w:rFonts w:ascii="Bookman Old Style" w:eastAsia="Bookman Old Style" w:hAnsi="Bookman Old Style" w:cs="Bookman Old Style"/>
        </w:rPr>
      </w:pPr>
      <w:r>
        <w:rPr>
          <w:rFonts w:ascii="Bookman Old Style" w:eastAsia="Bookman Old Style" w:hAnsi="Bookman Old Style" w:cs="Bookman Old Style"/>
        </w:rPr>
        <w:t>Godkänner gruppen sekreteraren?</w:t>
      </w:r>
    </w:p>
    <w:p w14:paraId="00000016" w14:textId="77777777" w:rsidR="00A5498E" w:rsidRDefault="00A5498E">
      <w:pPr>
        <w:pStyle w:val="normal0"/>
        <w:ind w:left="425" w:hanging="300"/>
        <w:rPr>
          <w:rFonts w:ascii="Bookman Old Style" w:eastAsia="Bookman Old Style" w:hAnsi="Bookman Old Style" w:cs="Bookman Old Style"/>
        </w:rPr>
      </w:pPr>
    </w:p>
    <w:p w14:paraId="00000017" w14:textId="77777777" w:rsidR="00A5498E" w:rsidRDefault="00BA1874">
      <w:pPr>
        <w:pStyle w:val="normal0"/>
        <w:numPr>
          <w:ilvl w:val="0"/>
          <w:numId w:val="2"/>
        </w:numPr>
        <w:ind w:left="425" w:hanging="300"/>
        <w:rPr>
          <w:rFonts w:ascii="Bookman Old Style" w:eastAsia="Bookman Old Style" w:hAnsi="Bookman Old Style" w:cs="Bookman Old Style"/>
        </w:rPr>
      </w:pPr>
      <w:r>
        <w:rPr>
          <w:rFonts w:ascii="Bookman Old Style" w:eastAsia="Bookman Old Style" w:hAnsi="Bookman Old Style" w:cs="Bookman Old Style"/>
          <w:b/>
        </w:rPr>
        <w:t xml:space="preserve">Vem vill vara justerare? </w:t>
      </w:r>
      <w:r>
        <w:rPr>
          <w:rFonts w:ascii="Bookman Old Style" w:eastAsia="Bookman Old Style" w:hAnsi="Bookman Old Style" w:cs="Bookman Old Style"/>
        </w:rPr>
        <w:t xml:space="preserve">Justeraren läser upp protokollet och justerar om inte allt kom med eller något är otydligt. </w:t>
      </w:r>
    </w:p>
    <w:p w14:paraId="00000018" w14:textId="77777777" w:rsidR="00A5498E" w:rsidRDefault="00BA1874">
      <w:pPr>
        <w:pStyle w:val="normal0"/>
        <w:ind w:left="425"/>
        <w:rPr>
          <w:rFonts w:ascii="Bookman Old Style" w:eastAsia="Bookman Old Style" w:hAnsi="Bookman Old Style" w:cs="Bookman Old Style"/>
          <w:i/>
        </w:rPr>
      </w:pPr>
      <w:r>
        <w:rPr>
          <w:rFonts w:ascii="Bookman Old Style" w:eastAsia="Bookman Old Style" w:hAnsi="Bookman Old Style" w:cs="Bookman Old Style"/>
        </w:rPr>
        <w:t>Godkänner gruppen justeraren?</w:t>
      </w:r>
    </w:p>
    <w:p w14:paraId="00000019" w14:textId="77777777" w:rsidR="00A5498E" w:rsidRDefault="00BA1874">
      <w:pPr>
        <w:pStyle w:val="normal0"/>
        <w:numPr>
          <w:ilvl w:val="0"/>
          <w:numId w:val="2"/>
        </w:numPr>
        <w:spacing w:before="240" w:after="240"/>
        <w:ind w:left="425" w:hanging="300"/>
        <w:rPr>
          <w:rFonts w:ascii="Bookman Old Style" w:eastAsia="Bookman Old Style" w:hAnsi="Bookman Old Style" w:cs="Bookman Old Style"/>
          <w:b/>
        </w:rPr>
      </w:pPr>
      <w:r>
        <w:rPr>
          <w:rFonts w:ascii="Bookman Old Style" w:eastAsia="Bookman Old Style" w:hAnsi="Bookman Old Style" w:cs="Bookman Old Style"/>
          <w:b/>
        </w:rPr>
        <w:t>Nu kan sekreteraren läsa upp föregående mötesprotokoll.</w:t>
      </w:r>
    </w:p>
    <w:p w14:paraId="0000001A" w14:textId="77777777" w:rsidR="00A5498E" w:rsidRDefault="00BA1874">
      <w:pPr>
        <w:pStyle w:val="normal0"/>
        <w:numPr>
          <w:ilvl w:val="0"/>
          <w:numId w:val="2"/>
        </w:numPr>
        <w:spacing w:before="240" w:after="200"/>
        <w:ind w:left="425" w:hanging="300"/>
        <w:rPr>
          <w:rFonts w:ascii="Bookman Old Style" w:eastAsia="Bookman Old Style" w:hAnsi="Bookman Old Style" w:cs="Bookman Old Style"/>
          <w:b/>
        </w:rPr>
      </w:pPr>
      <w:r>
        <w:rPr>
          <w:rFonts w:ascii="Bookman Old Style" w:eastAsia="Bookman Old Style" w:hAnsi="Bookman Old Style" w:cs="Bookman Old Style"/>
          <w:b/>
        </w:rPr>
        <w:t>Nu kan sekreteraren läsa upp bordlagda frågor och frågor som behöver följas upp från föregående praktiska möte. Sekreteraren får sedan tid att anteckna dessa i dagens protokoll under punkt 9.</w:t>
      </w:r>
    </w:p>
    <w:p w14:paraId="0000001B" w14:textId="77777777" w:rsidR="00A5498E" w:rsidRDefault="00BA1874">
      <w:pPr>
        <w:pStyle w:val="normal0"/>
        <w:numPr>
          <w:ilvl w:val="0"/>
          <w:numId w:val="2"/>
        </w:numPr>
        <w:spacing w:after="200"/>
        <w:ind w:left="425" w:hanging="300"/>
        <w:rPr>
          <w:rFonts w:ascii="Bookman Old Style" w:eastAsia="Bookman Old Style" w:hAnsi="Bookman Old Style" w:cs="Bookman Old Style"/>
          <w:b/>
        </w:rPr>
      </w:pPr>
      <w:r>
        <w:rPr>
          <w:rFonts w:ascii="Bookman Old Style" w:eastAsia="Bookman Old Style" w:hAnsi="Bookman Old Style" w:cs="Bookman Old Style"/>
          <w:b/>
        </w:rPr>
        <w:lastRenderedPageBreak/>
        <w:t>Finns de</w:t>
      </w:r>
      <w:r>
        <w:rPr>
          <w:rFonts w:ascii="Bookman Old Style" w:eastAsia="Bookman Old Style" w:hAnsi="Bookman Old Style" w:cs="Bookman Old Style"/>
          <w:b/>
        </w:rPr>
        <w:t>t några övriga frågor? Dessa skrivs upp under punkt 9.</w:t>
      </w:r>
    </w:p>
    <w:p w14:paraId="0000001C" w14:textId="77777777" w:rsidR="00A5498E" w:rsidRDefault="00BA1874">
      <w:pPr>
        <w:pStyle w:val="normal0"/>
        <w:numPr>
          <w:ilvl w:val="0"/>
          <w:numId w:val="2"/>
        </w:numPr>
        <w:spacing w:line="240" w:lineRule="auto"/>
        <w:ind w:left="425" w:hanging="300"/>
        <w:rPr>
          <w:rFonts w:ascii="Bookman Old Style" w:eastAsia="Bookman Old Style" w:hAnsi="Bookman Old Style" w:cs="Bookman Old Style"/>
          <w:b/>
        </w:rPr>
      </w:pPr>
      <w:r>
        <w:rPr>
          <w:rFonts w:ascii="Bookman Old Style" w:eastAsia="Bookman Old Style" w:hAnsi="Bookman Old Style" w:cs="Bookman Old Style"/>
          <w:b/>
        </w:rPr>
        <w:t>Har vi några rapporter?</w:t>
      </w:r>
    </w:p>
    <w:p w14:paraId="0000001D" w14:textId="77777777" w:rsidR="00A5498E" w:rsidRDefault="00A5498E">
      <w:pPr>
        <w:pStyle w:val="normal0"/>
        <w:spacing w:after="240" w:line="240" w:lineRule="auto"/>
        <w:ind w:left="720"/>
        <w:rPr>
          <w:rFonts w:ascii="Bookman Old Style" w:eastAsia="Bookman Old Style" w:hAnsi="Bookman Old Style" w:cs="Bookman Old Style"/>
          <w:b/>
        </w:rPr>
      </w:pPr>
    </w:p>
    <w:p w14:paraId="0000001E" w14:textId="77777777" w:rsidR="00A5498E" w:rsidRDefault="00BA1874">
      <w:pPr>
        <w:pStyle w:val="normal0"/>
        <w:numPr>
          <w:ilvl w:val="0"/>
          <w:numId w:val="1"/>
        </w:numPr>
        <w:spacing w:after="240" w:line="240" w:lineRule="auto"/>
        <w:ind w:left="630" w:hanging="540"/>
        <w:rPr>
          <w:rFonts w:ascii="Bookman Old Style" w:eastAsia="Bookman Old Style" w:hAnsi="Bookman Old Style" w:cs="Bookman Old Style"/>
        </w:rPr>
      </w:pPr>
      <w:r>
        <w:rPr>
          <w:rFonts w:ascii="Bookman Old Style" w:eastAsia="Bookman Old Style" w:hAnsi="Bookman Old Style" w:cs="Bookman Old Style"/>
          <w:b/>
          <w:highlight w:val="white"/>
        </w:rPr>
        <w:t>Information från ACA Sverige och världsorganisationen WSO</w:t>
      </w:r>
      <w:r>
        <w:rPr>
          <w:rFonts w:ascii="Bookman Old Style" w:eastAsia="Bookman Old Style" w:hAnsi="Bookman Old Style" w:cs="Bookman Old Style"/>
          <w:i/>
        </w:rPr>
        <w:t xml:space="preserve"> </w:t>
      </w:r>
      <w:r>
        <w:rPr>
          <w:rFonts w:ascii="Bookman Old Style" w:eastAsia="Bookman Old Style" w:hAnsi="Bookman Old Style" w:cs="Bookman Old Style"/>
          <w:b/>
        </w:rPr>
        <w:br/>
      </w:r>
    </w:p>
    <w:p w14:paraId="0000001F" w14:textId="77777777" w:rsidR="00A5498E" w:rsidRDefault="00BA1874">
      <w:pPr>
        <w:pStyle w:val="normal0"/>
        <w:numPr>
          <w:ilvl w:val="0"/>
          <w:numId w:val="1"/>
        </w:numPr>
        <w:spacing w:before="200" w:line="240" w:lineRule="auto"/>
        <w:rPr>
          <w:rFonts w:ascii="Bookman Old Style" w:eastAsia="Bookman Old Style" w:hAnsi="Bookman Old Style" w:cs="Bookman Old Style"/>
        </w:rPr>
      </w:pPr>
      <w:r>
        <w:rPr>
          <w:rFonts w:ascii="Bookman Old Style" w:eastAsia="Bookman Old Style" w:hAnsi="Bookman Old Style" w:cs="Bookman Old Style"/>
          <w:b/>
        </w:rPr>
        <w:t xml:space="preserve">GSR </w:t>
      </w:r>
      <w:r>
        <w:rPr>
          <w:rFonts w:ascii="Bookman Old Style" w:eastAsia="Bookman Old Style" w:hAnsi="Bookman Old Style" w:cs="Bookman Old Style"/>
          <w:i/>
        </w:rPr>
        <w:t>(Grupp Service Representant)</w:t>
      </w:r>
    </w:p>
    <w:p w14:paraId="00000020" w14:textId="77777777" w:rsidR="00A5498E" w:rsidRDefault="00BA1874">
      <w:pPr>
        <w:pStyle w:val="normal0"/>
        <w:spacing w:line="240" w:lineRule="auto"/>
        <w:ind w:left="425"/>
        <w:rPr>
          <w:rFonts w:ascii="Bookman Old Style" w:eastAsia="Bookman Old Style" w:hAnsi="Bookman Old Style" w:cs="Bookman Old Style"/>
          <w:i/>
        </w:rPr>
      </w:pPr>
      <w:r>
        <w:rPr>
          <w:rFonts w:ascii="Bookman Old Style" w:eastAsia="Bookman Old Style" w:hAnsi="Bookman Old Style" w:cs="Bookman Old Style"/>
          <w:i/>
        </w:rPr>
        <w:t xml:space="preserve">GSR rapporterar </w:t>
      </w:r>
    </w:p>
    <w:p w14:paraId="00000021" w14:textId="77777777" w:rsidR="00A5498E" w:rsidRDefault="00A5498E">
      <w:pPr>
        <w:pStyle w:val="normal0"/>
        <w:spacing w:line="240" w:lineRule="auto"/>
        <w:ind w:left="425"/>
        <w:rPr>
          <w:rFonts w:ascii="Bookman Old Style" w:eastAsia="Bookman Old Style" w:hAnsi="Bookman Old Style" w:cs="Bookman Old Style"/>
          <w:i/>
        </w:rPr>
      </w:pPr>
    </w:p>
    <w:p w14:paraId="00000022" w14:textId="77777777" w:rsidR="00A5498E" w:rsidRDefault="00BA1874">
      <w:pPr>
        <w:pStyle w:val="normal0"/>
        <w:numPr>
          <w:ilvl w:val="0"/>
          <w:numId w:val="1"/>
        </w:numPr>
        <w:spacing w:line="240" w:lineRule="auto"/>
        <w:rPr>
          <w:rFonts w:ascii="Bookman Old Style" w:eastAsia="Bookman Old Style" w:hAnsi="Bookman Old Style" w:cs="Bookman Old Style"/>
          <w:b/>
        </w:rPr>
      </w:pPr>
      <w:r>
        <w:rPr>
          <w:rFonts w:ascii="Bookman Old Style" w:eastAsia="Bookman Old Style" w:hAnsi="Bookman Old Style" w:cs="Bookman Old Style"/>
          <w:b/>
        </w:rPr>
        <w:t>Kassör</w:t>
      </w:r>
    </w:p>
    <w:p w14:paraId="00000023" w14:textId="77777777" w:rsidR="00A5498E" w:rsidRDefault="00BA1874">
      <w:pPr>
        <w:pStyle w:val="normal0"/>
        <w:spacing w:line="240" w:lineRule="auto"/>
        <w:ind w:left="425"/>
        <w:rPr>
          <w:rFonts w:ascii="Bookman Old Style" w:eastAsia="Bookman Old Style" w:hAnsi="Bookman Old Style" w:cs="Bookman Old Style"/>
          <w:i/>
        </w:rPr>
      </w:pPr>
      <w:r>
        <w:rPr>
          <w:rFonts w:ascii="Bookman Old Style" w:eastAsia="Bookman Old Style" w:hAnsi="Bookman Old Style" w:cs="Bookman Old Style"/>
          <w:i/>
        </w:rPr>
        <w:t xml:space="preserve">Kassör rapporterar hur mycket det finns i kassan och frågar gruppen hur mycket som eventuellt ska sättas in till Servicegruppen SG. </w:t>
      </w:r>
    </w:p>
    <w:p w14:paraId="00000024" w14:textId="77777777" w:rsidR="00A5498E" w:rsidRDefault="00BA1874">
      <w:pPr>
        <w:pStyle w:val="normal0"/>
        <w:numPr>
          <w:ilvl w:val="0"/>
          <w:numId w:val="3"/>
        </w:numPr>
        <w:spacing w:before="240" w:line="240" w:lineRule="auto"/>
        <w:rPr>
          <w:rFonts w:ascii="Bookman Old Style" w:eastAsia="Bookman Old Style" w:hAnsi="Bookman Old Style" w:cs="Bookman Old Style"/>
          <w:b/>
        </w:rPr>
      </w:pPr>
      <w:r>
        <w:rPr>
          <w:rFonts w:ascii="Bookman Old Style" w:eastAsia="Bookman Old Style" w:hAnsi="Bookman Old Style" w:cs="Bookman Old Style"/>
          <w:b/>
        </w:rPr>
        <w:t>Litteratur</w:t>
      </w:r>
    </w:p>
    <w:p w14:paraId="00000025" w14:textId="77777777" w:rsidR="00A5498E" w:rsidRDefault="00BA1874">
      <w:pPr>
        <w:pStyle w:val="normal0"/>
        <w:spacing w:line="240" w:lineRule="auto"/>
        <w:ind w:left="425"/>
        <w:rPr>
          <w:rFonts w:ascii="Bookman Old Style" w:eastAsia="Bookman Old Style" w:hAnsi="Bookman Old Style" w:cs="Bookman Old Style"/>
        </w:rPr>
      </w:pPr>
      <w:r>
        <w:rPr>
          <w:rFonts w:ascii="Bookman Old Style" w:eastAsia="Bookman Old Style" w:hAnsi="Bookman Old Style" w:cs="Bookman Old Style"/>
        </w:rPr>
        <w:t>Behöver det köpas litteratur?</w:t>
      </w:r>
    </w:p>
    <w:p w14:paraId="00000026" w14:textId="77777777" w:rsidR="00A5498E" w:rsidRDefault="00BA1874">
      <w:pPr>
        <w:pStyle w:val="normal0"/>
        <w:spacing w:line="240" w:lineRule="auto"/>
        <w:ind w:left="425"/>
        <w:rPr>
          <w:rFonts w:ascii="Bookman Old Style" w:eastAsia="Bookman Old Style" w:hAnsi="Bookman Old Style" w:cs="Bookman Old Style"/>
          <w:b/>
        </w:rPr>
      </w:pPr>
      <w:r>
        <w:rPr>
          <w:rFonts w:ascii="Bookman Old Style" w:eastAsia="Bookman Old Style" w:hAnsi="Bookman Old Style" w:cs="Bookman Old Style"/>
          <w:i/>
        </w:rPr>
        <w:t>Alternativt berätta om någon har köpt in litteratur.</w:t>
      </w:r>
    </w:p>
    <w:p w14:paraId="00000027" w14:textId="77777777" w:rsidR="00A5498E" w:rsidRDefault="00BA1874">
      <w:pPr>
        <w:pStyle w:val="normal0"/>
        <w:numPr>
          <w:ilvl w:val="0"/>
          <w:numId w:val="4"/>
        </w:numPr>
        <w:spacing w:before="240" w:line="240" w:lineRule="auto"/>
        <w:rPr>
          <w:rFonts w:ascii="Bookman Old Style" w:eastAsia="Bookman Old Style" w:hAnsi="Bookman Old Style" w:cs="Bookman Old Style"/>
          <w:b/>
        </w:rPr>
      </w:pPr>
      <w:r>
        <w:rPr>
          <w:rFonts w:ascii="Bookman Old Style" w:eastAsia="Bookman Old Style" w:hAnsi="Bookman Old Style" w:cs="Bookman Old Style"/>
          <w:b/>
        </w:rPr>
        <w:t>Inköp</w:t>
      </w:r>
    </w:p>
    <w:p w14:paraId="00000028" w14:textId="77777777" w:rsidR="00A5498E" w:rsidRDefault="00BA1874">
      <w:pPr>
        <w:pStyle w:val="normal0"/>
        <w:spacing w:after="240" w:line="240" w:lineRule="auto"/>
        <w:ind w:left="425"/>
        <w:rPr>
          <w:rFonts w:ascii="Bookman Old Style" w:eastAsia="Bookman Old Style" w:hAnsi="Bookman Old Style" w:cs="Bookman Old Style"/>
          <w:b/>
        </w:rPr>
      </w:pPr>
      <w:r>
        <w:rPr>
          <w:rFonts w:ascii="Bookman Old Style" w:eastAsia="Bookman Old Style" w:hAnsi="Bookman Old Style" w:cs="Bookman Old Style"/>
          <w:i/>
        </w:rPr>
        <w:t xml:space="preserve">Behövs något köpas in? </w:t>
      </w:r>
      <w:r>
        <w:rPr>
          <w:rFonts w:ascii="Bookman Old Style" w:eastAsia="Bookman Old Style" w:hAnsi="Bookman Old Style" w:cs="Bookman Old Style"/>
          <w:i/>
        </w:rPr>
        <w:t>T. ex. te, kaffe, socker, näsdukar och ljus</w:t>
      </w:r>
    </w:p>
    <w:p w14:paraId="00000029" w14:textId="77777777" w:rsidR="00A5498E" w:rsidRDefault="00BA1874">
      <w:pPr>
        <w:pStyle w:val="normal0"/>
        <w:numPr>
          <w:ilvl w:val="0"/>
          <w:numId w:val="2"/>
        </w:numPr>
        <w:ind w:left="425" w:hanging="300"/>
        <w:rPr>
          <w:rFonts w:ascii="Bookman Old Style" w:eastAsia="Bookman Old Style" w:hAnsi="Bookman Old Style" w:cs="Bookman Old Style"/>
          <w:b/>
        </w:rPr>
      </w:pPr>
      <w:r>
        <w:rPr>
          <w:rFonts w:ascii="Bookman Old Style" w:eastAsia="Bookman Old Style" w:hAnsi="Bookman Old Style" w:cs="Bookman Old Style"/>
          <w:b/>
        </w:rPr>
        <w:t xml:space="preserve">Finns det några lediga serviceposter? </w:t>
      </w:r>
    </w:p>
    <w:p w14:paraId="0000002A" w14:textId="77777777" w:rsidR="00A5498E" w:rsidRDefault="00BA1874">
      <w:pPr>
        <w:pStyle w:val="normal0"/>
        <w:ind w:left="141"/>
        <w:rPr>
          <w:rFonts w:ascii="Bookman Old Style" w:eastAsia="Bookman Old Style" w:hAnsi="Bookman Old Style" w:cs="Bookman Old Style"/>
        </w:rPr>
      </w:pPr>
      <w:r>
        <w:rPr>
          <w:rFonts w:ascii="Bookman Old Style" w:eastAsia="Bookman Old Style" w:hAnsi="Bookman Old Style" w:cs="Bookman Old Style"/>
        </w:rPr>
        <w:t>(</w:t>
      </w:r>
      <w:r>
        <w:rPr>
          <w:rFonts w:ascii="Bookman Old Style" w:eastAsia="Bookman Old Style" w:hAnsi="Bookman Old Style" w:cs="Bookman Old Style"/>
          <w:i/>
        </w:rPr>
        <w:t>Vid tillsättande av servicepost, läs följande</w:t>
      </w:r>
      <w:r>
        <w:rPr>
          <w:rFonts w:ascii="Bookman Old Style" w:eastAsia="Bookman Old Style" w:hAnsi="Bookman Old Style" w:cs="Bookman Old Style"/>
        </w:rPr>
        <w:t>: Vi rekommenderar för gruppens välmående att du som väljer att göra service genom att ta en servicepost bör kunna delta på mer</w:t>
      </w:r>
      <w:r>
        <w:rPr>
          <w:rFonts w:ascii="Bookman Old Style" w:eastAsia="Bookman Old Style" w:hAnsi="Bookman Old Style" w:cs="Bookman Old Style"/>
        </w:rPr>
        <w:t>parten av våra praktiska möten. Du behöver också ha varit i programmet några månader och jobba aktivt i stegen. För GSR-posten behöver du ha minst ett års aktivt deltagande i programmet, och ha gjort merparten av ACAs 12 steg. 2 år är rekommenderad max tid</w:t>
      </w:r>
      <w:r>
        <w:rPr>
          <w:rFonts w:ascii="Bookman Old Style" w:eastAsia="Bookman Old Style" w:hAnsi="Bookman Old Style" w:cs="Bookman Old Style"/>
        </w:rPr>
        <w:t xml:space="preserve"> på en post, så att en god rotation av service sker.</w:t>
      </w:r>
    </w:p>
    <w:p w14:paraId="0000002B" w14:textId="77777777" w:rsidR="00A5498E" w:rsidRDefault="00BA1874">
      <w:pPr>
        <w:pStyle w:val="normal0"/>
        <w:numPr>
          <w:ilvl w:val="0"/>
          <w:numId w:val="2"/>
        </w:numPr>
        <w:spacing w:before="240"/>
        <w:ind w:left="425" w:hanging="300"/>
        <w:rPr>
          <w:rFonts w:ascii="Bookman Old Style" w:eastAsia="Bookman Old Style" w:hAnsi="Bookman Old Style" w:cs="Bookman Old Style"/>
          <w:b/>
        </w:rPr>
      </w:pPr>
      <w:r>
        <w:rPr>
          <w:rFonts w:ascii="Bookman Old Style" w:eastAsia="Bookman Old Style" w:hAnsi="Bookman Old Style" w:cs="Bookman Old Style"/>
          <w:b/>
        </w:rPr>
        <w:t>Nu reflekterar vi om trivsel i gruppen</w:t>
      </w:r>
    </w:p>
    <w:p w14:paraId="0000002C" w14:textId="77777777" w:rsidR="00A5498E" w:rsidRDefault="00BA1874">
      <w:pPr>
        <w:pStyle w:val="normal0"/>
        <w:ind w:left="425" w:hanging="300"/>
        <w:rPr>
          <w:rFonts w:ascii="Bookman Old Style" w:eastAsia="Bookman Old Style" w:hAnsi="Bookman Old Style" w:cs="Bookman Old Style"/>
        </w:rPr>
      </w:pPr>
      <w:r>
        <w:rPr>
          <w:rFonts w:ascii="Bookman Old Style" w:eastAsia="Bookman Old Style" w:hAnsi="Bookman Old Style" w:cs="Bookman Old Style"/>
        </w:rPr>
        <w:t>Hur trivs vi i gruppen?</w:t>
      </w:r>
    </w:p>
    <w:p w14:paraId="0000002D" w14:textId="77777777" w:rsidR="00A5498E" w:rsidRDefault="00BA1874">
      <w:pPr>
        <w:pStyle w:val="normal0"/>
        <w:ind w:left="425" w:hanging="300"/>
        <w:rPr>
          <w:rFonts w:ascii="Bookman Old Style" w:eastAsia="Bookman Old Style" w:hAnsi="Bookman Old Style" w:cs="Bookman Old Style"/>
        </w:rPr>
      </w:pPr>
      <w:r>
        <w:rPr>
          <w:rFonts w:ascii="Bookman Old Style" w:eastAsia="Bookman Old Style" w:hAnsi="Bookman Old Style" w:cs="Bookman Old Style"/>
        </w:rPr>
        <w:t>Hur för vi budskapet vidare?</w:t>
      </w:r>
    </w:p>
    <w:p w14:paraId="0000002E" w14:textId="77777777" w:rsidR="00A5498E" w:rsidRDefault="00BA1874">
      <w:pPr>
        <w:pStyle w:val="normal0"/>
        <w:ind w:left="425" w:hanging="300"/>
        <w:rPr>
          <w:rFonts w:ascii="Bookman Old Style" w:eastAsia="Bookman Old Style" w:hAnsi="Bookman Old Style" w:cs="Bookman Old Style"/>
        </w:rPr>
      </w:pPr>
      <w:r>
        <w:rPr>
          <w:rFonts w:ascii="Bookman Old Style" w:eastAsia="Bookman Old Style" w:hAnsi="Bookman Old Style" w:cs="Bookman Old Style"/>
        </w:rPr>
        <w:t>Hur tar vi hand om nykomlingar?</w:t>
      </w:r>
    </w:p>
    <w:p w14:paraId="0000002F" w14:textId="77777777" w:rsidR="00A5498E" w:rsidRDefault="00BA1874">
      <w:pPr>
        <w:pStyle w:val="normal0"/>
        <w:widowControl w:val="0"/>
        <w:spacing w:line="240" w:lineRule="auto"/>
        <w:ind w:left="425" w:right="362" w:hanging="300"/>
        <w:rPr>
          <w:rFonts w:ascii="Bookman Old Style" w:eastAsia="Bookman Old Style" w:hAnsi="Bookman Old Style" w:cs="Bookman Old Style"/>
        </w:rPr>
      </w:pPr>
      <w:r>
        <w:rPr>
          <w:rFonts w:ascii="Bookman Old Style" w:eastAsia="Bookman Old Style" w:hAnsi="Bookman Old Style" w:cs="Bookman Old Style"/>
        </w:rPr>
        <w:t xml:space="preserve"> </w:t>
      </w:r>
    </w:p>
    <w:p w14:paraId="00000030" w14:textId="77777777" w:rsidR="00A5498E" w:rsidRDefault="00BA1874">
      <w:pPr>
        <w:pStyle w:val="normal0"/>
        <w:widowControl w:val="0"/>
        <w:numPr>
          <w:ilvl w:val="0"/>
          <w:numId w:val="2"/>
        </w:numPr>
        <w:spacing w:line="240" w:lineRule="auto"/>
        <w:ind w:left="450" w:right="362" w:hanging="360"/>
        <w:rPr>
          <w:rFonts w:ascii="Bookman Old Style" w:eastAsia="Bookman Old Style" w:hAnsi="Bookman Old Style" w:cs="Bookman Old Style"/>
          <w:b/>
        </w:rPr>
      </w:pPr>
      <w:r>
        <w:rPr>
          <w:rFonts w:ascii="Bookman Old Style" w:eastAsia="Bookman Old Style" w:hAnsi="Bookman Old Style" w:cs="Bookman Old Style"/>
          <w:b/>
        </w:rPr>
        <w:t>Frågor</w:t>
      </w:r>
    </w:p>
    <w:p w14:paraId="00000031" w14:textId="77777777" w:rsidR="00A5498E" w:rsidRDefault="00BA1874">
      <w:pPr>
        <w:pStyle w:val="normal0"/>
        <w:widowControl w:val="0"/>
        <w:spacing w:line="240" w:lineRule="auto"/>
        <w:ind w:left="141" w:right="362"/>
        <w:rPr>
          <w:rFonts w:ascii="Bookman Old Style" w:eastAsia="Bookman Old Style" w:hAnsi="Bookman Old Style" w:cs="Bookman Old Style"/>
          <w:i/>
        </w:rPr>
      </w:pPr>
      <w:r>
        <w:rPr>
          <w:rFonts w:ascii="Bookman Old Style" w:eastAsia="Bookman Old Style" w:hAnsi="Bookman Old Style" w:cs="Bookman Old Style"/>
          <w:i/>
        </w:rPr>
        <w:t xml:space="preserve">Ta upp frågor som skrevs ner från punkt 4 och 5. </w:t>
      </w:r>
      <w:r>
        <w:rPr>
          <w:rFonts w:ascii="Bookman Old Style" w:eastAsia="Bookman Old Style" w:hAnsi="Bookman Old Style" w:cs="Bookman Old Style"/>
          <w:i/>
        </w:rPr>
        <w:t xml:space="preserve">Är några frågor tidskänsliga eller viktigare att ta upp först, enligt “Det viktigaste först”? </w:t>
      </w:r>
    </w:p>
    <w:p w14:paraId="00000032" w14:textId="77777777" w:rsidR="00A5498E" w:rsidRDefault="00BA1874">
      <w:pPr>
        <w:pStyle w:val="normal0"/>
        <w:widowControl w:val="0"/>
        <w:spacing w:line="240" w:lineRule="auto"/>
        <w:ind w:left="141" w:right="362"/>
        <w:rPr>
          <w:rFonts w:ascii="Bookman Old Style" w:eastAsia="Bookman Old Style" w:hAnsi="Bookman Old Style" w:cs="Bookman Old Style"/>
          <w:i/>
        </w:rPr>
      </w:pPr>
      <w:r>
        <w:rPr>
          <w:rFonts w:ascii="Bookman Old Style" w:eastAsia="Bookman Old Style" w:hAnsi="Bookman Old Style" w:cs="Bookman Old Style"/>
          <w:i/>
        </w:rPr>
        <w:t xml:space="preserve">Föreslå, ta in förslag och fråga gruppsamvetet om det godkänner frågeordningen. </w:t>
      </w:r>
    </w:p>
    <w:p w14:paraId="00000033" w14:textId="77777777" w:rsidR="00A5498E" w:rsidRDefault="00A5498E">
      <w:pPr>
        <w:pStyle w:val="normal0"/>
        <w:widowControl w:val="0"/>
        <w:spacing w:line="240" w:lineRule="auto"/>
        <w:ind w:left="425" w:right="362" w:hanging="300"/>
        <w:rPr>
          <w:rFonts w:ascii="Bookman Old Style" w:eastAsia="Bookman Old Style" w:hAnsi="Bookman Old Style" w:cs="Bookman Old Style"/>
          <w:i/>
        </w:rPr>
      </w:pPr>
    </w:p>
    <w:p w14:paraId="00000034" w14:textId="77777777" w:rsidR="00A5498E" w:rsidRDefault="00BA1874">
      <w:pPr>
        <w:pStyle w:val="normal0"/>
        <w:widowControl w:val="0"/>
        <w:numPr>
          <w:ilvl w:val="0"/>
          <w:numId w:val="2"/>
        </w:numPr>
        <w:spacing w:line="240" w:lineRule="auto"/>
        <w:ind w:left="425" w:right="362" w:hanging="300"/>
        <w:rPr>
          <w:rFonts w:ascii="Bookman Old Style" w:eastAsia="Bookman Old Style" w:hAnsi="Bookman Old Style" w:cs="Bookman Old Style"/>
          <w:b/>
        </w:rPr>
      </w:pPr>
      <w:r>
        <w:rPr>
          <w:rFonts w:ascii="Bookman Old Style" w:eastAsia="Bookman Old Style" w:hAnsi="Bookman Old Style" w:cs="Bookman Old Style"/>
          <w:b/>
        </w:rPr>
        <w:t xml:space="preserve">Protokollet läses upp och justeras </w:t>
      </w: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t>11. Mötet avslutas</w:t>
      </w:r>
    </w:p>
    <w:sectPr w:rsidR="00A549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AA3"/>
    <w:multiLevelType w:val="multilevel"/>
    <w:tmpl w:val="44C4A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C12A6D"/>
    <w:multiLevelType w:val="multilevel"/>
    <w:tmpl w:val="B5EE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1D6864"/>
    <w:multiLevelType w:val="multilevel"/>
    <w:tmpl w:val="2C8421B2"/>
    <w:lvl w:ilvl="0">
      <w:start w:val="1"/>
      <w:numFmt w:val="decimal"/>
      <w:lvlText w:val="%1."/>
      <w:lvlJc w:val="left"/>
      <w:pPr>
        <w:ind w:left="720" w:hanging="294"/>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4890741F"/>
    <w:multiLevelType w:val="multilevel"/>
    <w:tmpl w:val="2C3C7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0A5498E"/>
    <w:rsid w:val="00A5498E"/>
    <w:rsid w:val="00BA1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3125</Characters>
  <Application>Microsoft Macintosh Word</Application>
  <DocSecurity>0</DocSecurity>
  <Lines>26</Lines>
  <Paragraphs>7</Paragraphs>
  <ScaleCrop>false</ScaleCrop>
  <Company>Revolutionary Dancer</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Esser</cp:lastModifiedBy>
  <cp:revision>2</cp:revision>
  <dcterms:created xsi:type="dcterms:W3CDTF">2020-09-22T16:47:00Z</dcterms:created>
  <dcterms:modified xsi:type="dcterms:W3CDTF">2020-09-22T16:47:00Z</dcterms:modified>
</cp:coreProperties>
</file>